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FC16C" w14:textId="6C0AB1A6" w:rsidR="00C43C9D" w:rsidRDefault="00C43C9D">
      <w:pPr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64364" wp14:editId="75D465D2">
                <wp:simplePos x="0" y="0"/>
                <wp:positionH relativeFrom="page">
                  <wp:posOffset>781050</wp:posOffset>
                </wp:positionH>
                <wp:positionV relativeFrom="page">
                  <wp:posOffset>774700</wp:posOffset>
                </wp:positionV>
                <wp:extent cx="8350250" cy="668655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0" cy="668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Borders>
                                <w:insideV w:val="single" w:sz="12" w:space="0" w:color="ED7D31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749"/>
                              <w:gridCol w:w="6391"/>
                            </w:tblGrid>
                            <w:tr w:rsidR="00C43C9D" w14:paraId="2DC926C2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2568" w:type="pct"/>
                                  <w:vAlign w:val="center"/>
                                </w:tcPr>
                                <w:p w14:paraId="5193CFA4" w14:textId="1F886F29" w:rsidR="002B4844" w:rsidRPr="00C43C9D" w:rsidRDefault="00C02D7F" w:rsidP="00C43C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1D4226" wp14:editId="46FF3EE4">
                                        <wp:extent cx="2995545" cy="4933950"/>
                                        <wp:effectExtent l="0" t="0" r="0" b="0"/>
                                        <wp:docPr id="19" name="Imag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Image 19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05240" cy="49499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32" w:type="pct"/>
                                  <w:vAlign w:val="center"/>
                                </w:tcPr>
                                <w:sdt>
                                  <w:sdtPr>
                                    <w:rPr>
                                      <w:caps/>
                                      <w:color w:val="191919" w:themeColor="text1" w:themeTint="E6"/>
                                      <w:sz w:val="32"/>
                                      <w:szCs w:val="32"/>
                                    </w:rPr>
                                    <w:alias w:val="Titre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84D9A19" w14:textId="1DB3A0E2" w:rsidR="000E6527" w:rsidRPr="002B4844" w:rsidRDefault="000E6527" w:rsidP="000E6527">
                                      <w:pPr>
                                        <w:pStyle w:val="Sansinterligne"/>
                                        <w:spacing w:line="312" w:lineRule="auto"/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2B4844"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  <w:t xml:space="preserve">Plan de </w:t>
                                      </w:r>
                                      <w:r w:rsidR="007D1A07"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  <w:t>partenariat</w:t>
                                      </w:r>
                                      <w:r w:rsidRPr="002B4844"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  <w:t xml:space="preserve"> et de visibilité</w:t>
                                      </w:r>
                                    </w:p>
                                  </w:sdtContent>
                                </w:sdt>
                                <w:p w14:paraId="5247F685" w14:textId="3307BAAB" w:rsidR="002B4844" w:rsidRDefault="000E6527" w:rsidP="002B4844">
                                  <w:r>
                                    <w:t>2026</w:t>
                                  </w:r>
                                </w:p>
                              </w:tc>
                            </w:tr>
                          </w:tbl>
                          <w:p w14:paraId="18E09D2C" w14:textId="77777777" w:rsidR="002B4844" w:rsidRDefault="002B4844" w:rsidP="00C43C9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E64364" id="_x0000_t202" coordsize="21600,21600" o:spt="202" path="m,l,21600r21600,l21600,xe">
                <v:stroke joinstyle="miter"/>
                <v:path gradientshapeok="t" o:connecttype="rect"/>
              </v:shapetype>
              <v:shape id="Zone de texte 138" o:spid="_x0000_s1026" type="#_x0000_t202" style="position:absolute;margin-left:61.5pt;margin-top:61pt;width:657.5pt;height:52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749"/>
                        <w:gridCol w:w="6391"/>
                      </w:tblGrid>
                      <w:tr w:rsidR="00C43C9D" w14:paraId="2DC926C2" w14:textId="77777777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14:paraId="5193CFA4" w14:textId="1F886F29" w:rsidR="002B4844" w:rsidRPr="00C43C9D" w:rsidRDefault="00C02D7F" w:rsidP="00C43C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D4226" wp14:editId="46FF3EE4">
                                  <wp:extent cx="2995545" cy="4933950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 1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5240" cy="4949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sdt>
                            <w:sdtPr>
                              <w:rPr>
                                <w:caps/>
                                <w:color w:val="191919" w:themeColor="text1" w:themeTint="E6"/>
                                <w:sz w:val="32"/>
                                <w:szCs w:val="32"/>
                              </w:rPr>
                              <w:alias w:val="Titre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84D9A19" w14:textId="1DB3A0E2" w:rsidR="000E6527" w:rsidRPr="002B4844" w:rsidRDefault="000E6527" w:rsidP="000E6527">
                                <w:pPr>
                                  <w:pStyle w:val="Sansinterligne"/>
                                  <w:spacing w:line="312" w:lineRule="auto"/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</w:pPr>
                                <w:r w:rsidRPr="002B4844"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  <w:t xml:space="preserve">Plan de </w:t>
                                </w:r>
                                <w:r w:rsidR="007D1A07"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  <w:t>partenariat</w:t>
                                </w:r>
                                <w:r w:rsidRPr="002B4844"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  <w:t xml:space="preserve"> et de visibilité</w:t>
                                </w:r>
                              </w:p>
                            </w:sdtContent>
                          </w:sdt>
                          <w:p w14:paraId="5247F685" w14:textId="3307BAAB" w:rsidR="002B4844" w:rsidRDefault="000E6527" w:rsidP="002B4844">
                            <w:r>
                              <w:t>2026</w:t>
                            </w:r>
                          </w:p>
                        </w:tc>
                      </w:tr>
                    </w:tbl>
                    <w:p w14:paraId="18E09D2C" w14:textId="77777777" w:rsidR="002B4844" w:rsidRDefault="002B4844" w:rsidP="00C43C9D"/>
                  </w:txbxContent>
                </v:textbox>
                <w10:wrap anchorx="page" anchory="page"/>
              </v:shape>
            </w:pict>
          </mc:Fallback>
        </mc:AlternateContent>
      </w:r>
    </w:p>
    <w:sdt>
      <w:sdtPr>
        <w:rPr>
          <w:rFonts w:eastAsia="Times New Roman" w:cstheme="minorHAnsi"/>
          <w:lang w:eastAsia="fr-CA"/>
        </w:rPr>
        <w:id w:val="-1983841732"/>
        <w:docPartObj>
          <w:docPartGallery w:val="Cover Pages"/>
          <w:docPartUnique/>
        </w:docPartObj>
      </w:sdtPr>
      <w:sdtEndPr/>
      <w:sdtContent>
        <w:p w14:paraId="11608ABF" w14:textId="10140B85" w:rsidR="002B4844" w:rsidRPr="002F06E6" w:rsidRDefault="002B4844">
          <w:pPr>
            <w:rPr>
              <w:rFonts w:eastAsia="Times New Roman" w:cstheme="minorHAnsi"/>
              <w:lang w:eastAsia="fr-CA"/>
            </w:rPr>
          </w:pPr>
          <w:r w:rsidRPr="002F06E6">
            <w:rPr>
              <w:rFonts w:eastAsia="Times New Roman" w:cstheme="minorHAnsi"/>
              <w:lang w:eastAsia="fr-CA"/>
            </w:rPr>
            <w:br w:type="page"/>
          </w:r>
        </w:p>
      </w:sdtContent>
    </w:sdt>
    <w:p w14:paraId="689F6948" w14:textId="77777777" w:rsidR="00840BF8" w:rsidRPr="002F06E6" w:rsidRDefault="00F06CA5" w:rsidP="004550CC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lastRenderedPageBreak/>
        <w:pict w14:anchorId="25DF6063">
          <v:rect id="_x0000_i1025" style="width:0;height:1.5pt" o:hralign="center" o:hrstd="t" o:hr="t" fillcolor="#a0a0a0" stroked="f"/>
        </w:pict>
      </w:r>
    </w:p>
    <w:p w14:paraId="4696E000" w14:textId="50ACC83B" w:rsidR="00840BF8" w:rsidRPr="002F06E6" w:rsidRDefault="00840BF8" w:rsidP="004550CC">
      <w:pPr>
        <w:spacing w:after="0" w:line="360" w:lineRule="auto"/>
        <w:outlineLvl w:val="1"/>
        <w:rPr>
          <w:rFonts w:eastAsia="Times New Roman" w:cstheme="minorHAnsi"/>
          <w:b/>
          <w:bCs/>
          <w:lang w:eastAsia="fr-CA"/>
        </w:rPr>
      </w:pPr>
      <w:r w:rsidRPr="002F06E6">
        <w:rPr>
          <w:rFonts w:eastAsia="Times New Roman" w:cstheme="minorHAnsi"/>
          <w:b/>
          <w:bCs/>
          <w:lang w:eastAsia="fr-CA"/>
        </w:rPr>
        <w:t>1. Positionnement de l’événement</w:t>
      </w:r>
    </w:p>
    <w:p w14:paraId="444E9C86" w14:textId="77777777" w:rsidR="00840BF8" w:rsidRPr="002F06E6" w:rsidRDefault="00840BF8" w:rsidP="004550CC">
      <w:pPr>
        <w:spacing w:after="0" w:line="24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Le souper gastronomique annuel est une occasion privilégiée de rassembler des acteurs influents de la communauté d’affaires et du milieu de la santé autour d’une cause concrète : l’amélioration des soins d’urgence.</w:t>
      </w:r>
    </w:p>
    <w:p w14:paraId="0765831B" w14:textId="77777777" w:rsidR="00042F9B" w:rsidRDefault="00042F9B" w:rsidP="004550CC">
      <w:pPr>
        <w:spacing w:after="0" w:line="240" w:lineRule="auto"/>
        <w:rPr>
          <w:rFonts w:eastAsia="Times New Roman" w:cstheme="minorHAnsi"/>
          <w:lang w:eastAsia="fr-CA"/>
        </w:rPr>
      </w:pPr>
    </w:p>
    <w:p w14:paraId="16D78ED5" w14:textId="0F172EA7" w:rsidR="00840BF8" w:rsidRPr="002F06E6" w:rsidRDefault="00840BF8" w:rsidP="004550CC">
      <w:pPr>
        <w:spacing w:after="0" w:line="24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En vous associant à cet événement, votre organisation bénéficie d’une visibilité stratégique tout en contribuant directement à l’acquisition d’un équipement essentiel en réanimation cardiaque.</w:t>
      </w:r>
    </w:p>
    <w:p w14:paraId="668F4629" w14:textId="7E5DEC9E" w:rsidR="00840BF8" w:rsidRPr="002F06E6" w:rsidRDefault="00F06CA5" w:rsidP="004550CC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pict w14:anchorId="05816B8B">
          <v:rect id="_x0000_i1026" style="width:0;height:1.5pt" o:hralign="center" o:hrstd="t" o:hr="t" fillcolor="#a0a0a0" stroked="f"/>
        </w:pict>
      </w:r>
    </w:p>
    <w:p w14:paraId="56E11723" w14:textId="74194F41" w:rsidR="00840BF8" w:rsidRPr="002F06E6" w:rsidRDefault="004550CC" w:rsidP="004550CC">
      <w:pPr>
        <w:spacing w:after="0" w:line="360" w:lineRule="auto"/>
        <w:rPr>
          <w:rFonts w:eastAsia="Times New Roman" w:cstheme="minorHAnsi"/>
          <w:b/>
          <w:bCs/>
          <w:lang w:eastAsia="fr-CA"/>
        </w:rPr>
      </w:pPr>
      <w:r w:rsidRPr="002F06E6">
        <w:rPr>
          <w:rFonts w:eastAsia="Times New Roman" w:cstheme="minorHAnsi"/>
          <w:b/>
          <w:bCs/>
          <w:lang w:eastAsia="fr-CA"/>
        </w:rPr>
        <w:t>2</w:t>
      </w:r>
      <w:r w:rsidR="00840BF8" w:rsidRPr="002F06E6">
        <w:rPr>
          <w:rFonts w:eastAsia="Times New Roman" w:cstheme="minorHAnsi"/>
          <w:b/>
          <w:bCs/>
          <w:lang w:eastAsia="fr-CA"/>
        </w:rPr>
        <w:t>. Objectifs du partenariat</w:t>
      </w:r>
    </w:p>
    <w:p w14:paraId="14418551" w14:textId="2E76443B" w:rsidR="00840BF8" w:rsidRPr="002F06E6" w:rsidRDefault="00840BF8" w:rsidP="004550CC">
      <w:pPr>
        <w:numPr>
          <w:ilvl w:val="0"/>
          <w:numId w:val="2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 xml:space="preserve">Offrir une visibilité ciblée aux </w:t>
      </w:r>
      <w:r w:rsidR="00235F94">
        <w:rPr>
          <w:rFonts w:eastAsia="Times New Roman" w:cstheme="minorHAnsi"/>
          <w:lang w:eastAsia="fr-CA"/>
        </w:rPr>
        <w:t>partenaires</w:t>
      </w:r>
      <w:r w:rsidRPr="002F06E6">
        <w:rPr>
          <w:rFonts w:eastAsia="Times New Roman" w:cstheme="minorHAnsi"/>
          <w:lang w:eastAsia="fr-CA"/>
        </w:rPr>
        <w:t>.</w:t>
      </w:r>
    </w:p>
    <w:p w14:paraId="30A4219C" w14:textId="77777777" w:rsidR="00840BF8" w:rsidRPr="002F06E6" w:rsidRDefault="00840BF8" w:rsidP="004550CC">
      <w:pPr>
        <w:numPr>
          <w:ilvl w:val="0"/>
          <w:numId w:val="3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Créer des liens durables entre l’événement et les entreprises locales.</w:t>
      </w:r>
    </w:p>
    <w:p w14:paraId="23AA2575" w14:textId="0A79DC09" w:rsidR="00840BF8" w:rsidRPr="002F06E6" w:rsidRDefault="00840BF8" w:rsidP="004550CC">
      <w:pPr>
        <w:numPr>
          <w:ilvl w:val="0"/>
          <w:numId w:val="4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Valoriser l’image de marque des partenaires auprès d’un public engagé.</w:t>
      </w:r>
    </w:p>
    <w:p w14:paraId="187396C2" w14:textId="1591D6B6" w:rsidR="00840BF8" w:rsidRPr="002F06E6" w:rsidRDefault="00F06CA5" w:rsidP="004550CC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pict w14:anchorId="5D308603">
          <v:rect id="_x0000_i1027" style="width:0;height:1.5pt" o:hralign="center" o:hrstd="t" o:hr="t" fillcolor="#a0a0a0" stroked="f"/>
        </w:pict>
      </w:r>
    </w:p>
    <w:p w14:paraId="3259E352" w14:textId="49D7304E" w:rsidR="00C35850" w:rsidRPr="002F06E6" w:rsidRDefault="00C35850" w:rsidP="00C35850">
      <w:pPr>
        <w:spacing w:after="0" w:line="360" w:lineRule="auto"/>
        <w:rPr>
          <w:rStyle w:val="lev"/>
          <w:rFonts w:cstheme="minorHAnsi"/>
        </w:rPr>
      </w:pPr>
      <w:r w:rsidRPr="002F06E6">
        <w:rPr>
          <w:rStyle w:val="lev"/>
          <w:rFonts w:cstheme="minorHAnsi"/>
        </w:rPr>
        <w:t>3. Visibilité additionnelle offerte</w:t>
      </w:r>
    </w:p>
    <w:p w14:paraId="3D7299A8" w14:textId="35547A13" w:rsidR="00C35850" w:rsidRPr="002F06E6" w:rsidRDefault="00C35850" w:rsidP="00C35850">
      <w:pPr>
        <w:spacing w:after="0" w:line="360" w:lineRule="auto"/>
        <w:ind w:firstLine="708"/>
        <w:rPr>
          <w:rFonts w:cstheme="minorHAnsi"/>
        </w:rPr>
      </w:pPr>
      <w:r w:rsidRPr="002F06E6">
        <w:rPr>
          <w:rFonts w:cstheme="minorHAnsi"/>
        </w:rPr>
        <w:t xml:space="preserve">• </w:t>
      </w:r>
      <w:r w:rsidR="007D1A07">
        <w:rPr>
          <w:rFonts w:cstheme="minorHAnsi"/>
        </w:rPr>
        <w:t>Partenariat</w:t>
      </w:r>
      <w:r w:rsidRPr="002F06E6">
        <w:rPr>
          <w:rFonts w:cstheme="minorHAnsi"/>
        </w:rPr>
        <w:t xml:space="preserve"> d’un moment ou d’une activité ciblée (ex. cocktail, repas, cadeau).</w:t>
      </w:r>
    </w:p>
    <w:p w14:paraId="707D85D7" w14:textId="77777777" w:rsidR="00C35850" w:rsidRPr="002F06E6" w:rsidRDefault="00C35850" w:rsidP="00C35850">
      <w:pPr>
        <w:spacing w:after="0" w:line="360" w:lineRule="auto"/>
        <w:ind w:firstLine="708"/>
        <w:rPr>
          <w:rFonts w:cstheme="minorHAnsi"/>
        </w:rPr>
      </w:pPr>
      <w:r w:rsidRPr="002F06E6">
        <w:rPr>
          <w:rFonts w:cstheme="minorHAnsi"/>
        </w:rPr>
        <w:t>• Intégration de produits ou d’échantillons aux tirages.</w:t>
      </w:r>
    </w:p>
    <w:p w14:paraId="1A8471B5" w14:textId="77777777" w:rsidR="00C35850" w:rsidRPr="002F06E6" w:rsidRDefault="00C35850" w:rsidP="00C35850">
      <w:pPr>
        <w:spacing w:after="0" w:line="360" w:lineRule="auto"/>
        <w:ind w:firstLine="708"/>
        <w:rPr>
          <w:rFonts w:eastAsia="Times New Roman" w:cstheme="minorHAnsi"/>
          <w:lang w:eastAsia="fr-CA"/>
        </w:rPr>
      </w:pPr>
      <w:r w:rsidRPr="002F06E6">
        <w:rPr>
          <w:rFonts w:cstheme="minorHAnsi"/>
        </w:rPr>
        <w:t>• Présence publicitaire dans le programme imprimé.</w:t>
      </w:r>
      <w:r w:rsidR="00F06CA5">
        <w:rPr>
          <w:rFonts w:eastAsia="Times New Roman" w:cstheme="minorHAnsi"/>
          <w:lang w:eastAsia="fr-CA"/>
        </w:rPr>
        <w:pict w14:anchorId="33BE9B55">
          <v:rect id="_x0000_i1028" style="width:0;height:1.5pt" o:hralign="center" o:hrstd="t" o:hr="t" fillcolor="#a0a0a0" stroked="f"/>
        </w:pict>
      </w:r>
    </w:p>
    <w:p w14:paraId="660AF61B" w14:textId="426804CB" w:rsidR="00C35850" w:rsidRPr="002F06E6" w:rsidRDefault="00C35850" w:rsidP="00C35850">
      <w:pPr>
        <w:spacing w:after="0" w:line="360" w:lineRule="auto"/>
        <w:rPr>
          <w:rFonts w:eastAsia="Times New Roman" w:cstheme="minorHAnsi"/>
          <w:b/>
          <w:bCs/>
          <w:lang w:eastAsia="fr-CA"/>
        </w:rPr>
      </w:pPr>
      <w:r w:rsidRPr="002F06E6">
        <w:rPr>
          <w:rFonts w:eastAsia="Times New Roman" w:cstheme="minorHAnsi"/>
          <w:b/>
          <w:bCs/>
          <w:lang w:eastAsia="fr-CA"/>
        </w:rPr>
        <w:t>4. Engagement de l’organisateur</w:t>
      </w:r>
    </w:p>
    <w:p w14:paraId="4D906357" w14:textId="55EE3BE9" w:rsidR="00C35850" w:rsidRPr="002F06E6" w:rsidRDefault="00C35850" w:rsidP="00C35850">
      <w:pPr>
        <w:numPr>
          <w:ilvl w:val="0"/>
          <w:numId w:val="8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 xml:space="preserve">Remerciements publics </w:t>
      </w:r>
      <w:r w:rsidR="009D1959" w:rsidRPr="00235F94">
        <w:rPr>
          <w:rFonts w:eastAsia="Times New Roman" w:cstheme="minorHAnsi"/>
          <w:b/>
          <w:bCs/>
          <w:lang w:eastAsia="fr-CA"/>
        </w:rPr>
        <w:t xml:space="preserve">avant, </w:t>
      </w:r>
      <w:r w:rsidRPr="00235F94">
        <w:rPr>
          <w:rFonts w:eastAsia="Times New Roman" w:cstheme="minorHAnsi"/>
          <w:b/>
          <w:bCs/>
          <w:lang w:eastAsia="fr-CA"/>
        </w:rPr>
        <w:t>pendant</w:t>
      </w:r>
      <w:r w:rsidR="009D1959" w:rsidRPr="00235F94">
        <w:rPr>
          <w:rFonts w:eastAsia="Times New Roman" w:cstheme="minorHAnsi"/>
          <w:b/>
          <w:bCs/>
          <w:lang w:eastAsia="fr-CA"/>
        </w:rPr>
        <w:t xml:space="preserve"> et après</w:t>
      </w:r>
      <w:r w:rsidRPr="002F06E6">
        <w:rPr>
          <w:rFonts w:eastAsia="Times New Roman" w:cstheme="minorHAnsi"/>
          <w:lang w:eastAsia="fr-CA"/>
        </w:rPr>
        <w:t xml:space="preserve"> l’événement.</w:t>
      </w:r>
    </w:p>
    <w:p w14:paraId="373FF246" w14:textId="77777777" w:rsidR="00C35850" w:rsidRPr="002F06E6" w:rsidRDefault="00C35850" w:rsidP="00C35850">
      <w:pPr>
        <w:numPr>
          <w:ilvl w:val="0"/>
          <w:numId w:val="9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Rapports post-événement avec statistiques de fréquentation et retombées médiatiques.</w:t>
      </w:r>
    </w:p>
    <w:p w14:paraId="2B3E2FF6" w14:textId="2F2EB88C" w:rsidR="00C35850" w:rsidRPr="002F06E6" w:rsidRDefault="00C35850" w:rsidP="00C35850">
      <w:pPr>
        <w:numPr>
          <w:ilvl w:val="0"/>
          <w:numId w:val="10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 xml:space="preserve">Photos et vidéos mettant en valeur la présence du </w:t>
      </w:r>
      <w:r w:rsidR="00235F94">
        <w:rPr>
          <w:rFonts w:eastAsia="Times New Roman" w:cstheme="minorHAnsi"/>
          <w:lang w:eastAsia="fr-CA"/>
        </w:rPr>
        <w:t>partenaire</w:t>
      </w:r>
      <w:r w:rsidRPr="002F06E6">
        <w:rPr>
          <w:rFonts w:eastAsia="Times New Roman" w:cstheme="minorHAnsi"/>
          <w:lang w:eastAsia="fr-CA"/>
        </w:rPr>
        <w:t>.</w:t>
      </w:r>
    </w:p>
    <w:p w14:paraId="376DAD85" w14:textId="5110D931" w:rsidR="00C35850" w:rsidRPr="002F06E6" w:rsidRDefault="00F06CA5">
      <w:pPr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pict w14:anchorId="0EE55674">
          <v:rect id="_x0000_i1029" style="width:0;height:1.5pt" o:hralign="center" o:hrstd="t" o:hr="t" fillcolor="#a0a0a0" stroked="f"/>
        </w:pict>
      </w:r>
    </w:p>
    <w:p w14:paraId="4F0F144E" w14:textId="3D3E1CC3" w:rsidR="00C35850" w:rsidRPr="002F06E6" w:rsidRDefault="00C35850" w:rsidP="00C35850">
      <w:pPr>
        <w:spacing w:after="0" w:line="360" w:lineRule="auto"/>
        <w:rPr>
          <w:rFonts w:eastAsia="Times New Roman" w:cstheme="minorHAnsi"/>
          <w:lang w:eastAsia="fr-CA"/>
        </w:rPr>
      </w:pPr>
    </w:p>
    <w:p w14:paraId="15BF8BF4" w14:textId="37219E8C" w:rsidR="00A75BF1" w:rsidRPr="002F06E6" w:rsidRDefault="00F06CA5" w:rsidP="00FD5946">
      <w:pPr>
        <w:spacing w:after="0" w:line="360" w:lineRule="auto"/>
        <w:rPr>
          <w:rFonts w:eastAsia="Times New Roman" w:cstheme="minorHAnsi"/>
          <w:b/>
          <w:bCs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lastRenderedPageBreak/>
        <w:pict w14:anchorId="70DBB0FC">
          <v:rect id="_x0000_i1030" style="width:0;height:1.5pt" o:hralign="center" o:hrstd="t" o:hr="t" fillcolor="#a0a0a0" stroked="f"/>
        </w:pict>
      </w:r>
      <w:r w:rsidR="00C35850" w:rsidRPr="002F06E6">
        <w:rPr>
          <w:rFonts w:eastAsia="Times New Roman" w:cstheme="minorHAnsi"/>
          <w:b/>
          <w:bCs/>
          <w:lang w:eastAsia="fr-CA"/>
        </w:rPr>
        <w:t>5</w:t>
      </w:r>
      <w:r w:rsidR="00840BF8" w:rsidRPr="002F06E6">
        <w:rPr>
          <w:rFonts w:eastAsia="Times New Roman" w:cstheme="minorHAnsi"/>
          <w:b/>
          <w:bCs/>
          <w:lang w:eastAsia="fr-CA"/>
        </w:rPr>
        <w:t xml:space="preserve">. </w:t>
      </w:r>
      <w:r w:rsidR="00A75BF1" w:rsidRPr="002F06E6">
        <w:rPr>
          <w:rFonts w:eastAsia="Times New Roman" w:cstheme="minorHAnsi"/>
          <w:b/>
          <w:bCs/>
          <w:lang w:eastAsia="fr-CA"/>
        </w:rPr>
        <w:t>Plan de visibilité pour les partenaires d</w:t>
      </w:r>
      <w:r w:rsidR="00CA7C34" w:rsidRPr="002F06E6">
        <w:rPr>
          <w:rFonts w:eastAsia="Times New Roman" w:cstheme="minorHAnsi"/>
          <w:b/>
          <w:bCs/>
          <w:lang w:eastAsia="fr-CA"/>
        </w:rPr>
        <w:t xml:space="preserve">e la soirée – Souper gastronomique </w:t>
      </w:r>
      <w:r w:rsidR="00A75BF1" w:rsidRPr="002F06E6">
        <w:rPr>
          <w:rFonts w:eastAsia="Times New Roman" w:cstheme="minorHAnsi"/>
          <w:b/>
          <w:bCs/>
          <w:lang w:eastAsia="fr-CA"/>
        </w:rPr>
        <w:t>2026</w:t>
      </w:r>
    </w:p>
    <w:p w14:paraId="7068CE0E" w14:textId="77777777" w:rsidR="00A75BF1" w:rsidRPr="002F06E6" w:rsidRDefault="00A75BF1" w:rsidP="00A75BF1">
      <w:pPr>
        <w:spacing w:after="0" w:line="240" w:lineRule="auto"/>
        <w:rPr>
          <w:rFonts w:eastAsia="Times New Roman" w:cstheme="minorHAnsi"/>
          <w:b/>
          <w:bCs/>
          <w:lang w:eastAsia="fr-CA"/>
        </w:rPr>
      </w:pPr>
    </w:p>
    <w:tbl>
      <w:tblPr>
        <w:tblStyle w:val="TableauGrille5Fonc-Accentuation6"/>
        <w:tblW w:w="0" w:type="auto"/>
        <w:tblBorders>
          <w:top w:val="none" w:sz="0" w:space="0" w:color="auto"/>
          <w:left w:val="none" w:sz="0" w:space="0" w:color="auto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949"/>
        <w:gridCol w:w="1295"/>
        <w:gridCol w:w="1850"/>
        <w:gridCol w:w="1850"/>
        <w:gridCol w:w="1850"/>
      </w:tblGrid>
      <w:tr w:rsidR="00E73629" w:rsidRPr="002F06E6" w14:paraId="03DECCC5" w14:textId="77777777" w:rsidTr="00E73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4556B240" w14:textId="77777777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ÉLÉMENTS DE VISIBILITÉ</w:t>
            </w:r>
          </w:p>
        </w:tc>
        <w:tc>
          <w:tcPr>
            <w:tcW w:w="129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6E9DFD19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Prestige</w:t>
            </w:r>
          </w:p>
          <w:p w14:paraId="2A01286E" w14:textId="3E039388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3000$</w:t>
            </w:r>
          </w:p>
        </w:tc>
        <w:tc>
          <w:tcPr>
            <w:tcW w:w="1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3C60E607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Or</w:t>
            </w:r>
          </w:p>
          <w:p w14:paraId="0978BC03" w14:textId="6C657607" w:rsidR="00E73629" w:rsidRPr="009469C2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9469C2">
              <w:rPr>
                <w:rFonts w:eastAsia="Times New Roman" w:cstheme="minorHAnsi"/>
                <w:color w:val="000000" w:themeColor="text1"/>
                <w:lang w:eastAsia="fr-CA"/>
              </w:rPr>
              <w:t>2000$</w:t>
            </w:r>
          </w:p>
        </w:tc>
        <w:tc>
          <w:tcPr>
            <w:tcW w:w="1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201C457B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Argent</w:t>
            </w:r>
          </w:p>
          <w:p w14:paraId="77D16D78" w14:textId="77A254E0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1000$</w:t>
            </w:r>
          </w:p>
        </w:tc>
        <w:tc>
          <w:tcPr>
            <w:tcW w:w="1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19C47A3C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Bronze</w:t>
            </w:r>
          </w:p>
          <w:p w14:paraId="38617F25" w14:textId="219215A2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500$</w:t>
            </w:r>
          </w:p>
        </w:tc>
      </w:tr>
      <w:tr w:rsidR="00E73629" w:rsidRPr="002F06E6" w14:paraId="2FA41870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73C1EA0C" w14:textId="79A83EB2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bookmarkStart w:id="0" w:name="_Hlk229410674"/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Mention comme </w:t>
            </w:r>
            <w:r w:rsidR="00042F9B">
              <w:rPr>
                <w:rFonts w:eastAsia="Times New Roman" w:cstheme="minorHAnsi"/>
                <w:color w:val="000000" w:themeColor="text1"/>
                <w:lang w:eastAsia="fr-CA"/>
              </w:rPr>
              <w:t>partenaire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principal de l’événement </w:t>
            </w:r>
          </w:p>
        </w:tc>
        <w:tc>
          <w:tcPr>
            <w:tcW w:w="1295" w:type="dxa"/>
            <w:shd w:val="clear" w:color="auto" w:fill="F2E8D2"/>
          </w:tcPr>
          <w:p w14:paraId="713CBEE6" w14:textId="14B2ADDB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274772A" w14:textId="77777777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090C589C" w14:textId="77777777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39AFFDB0" w14:textId="77777777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594ADB08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7D468AF6" w14:textId="59A64FAB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Allocution </w:t>
            </w:r>
            <w:r w:rsidR="00737136">
              <w:rPr>
                <w:rFonts w:eastAsia="Times New Roman" w:cstheme="minorHAnsi"/>
                <w:color w:val="000000" w:themeColor="text1"/>
                <w:lang w:eastAsia="fr-CA"/>
              </w:rPr>
              <w:t xml:space="preserve">brève 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à l’ouverture d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>e la soirée</w:t>
            </w:r>
          </w:p>
        </w:tc>
        <w:tc>
          <w:tcPr>
            <w:tcW w:w="1295" w:type="dxa"/>
            <w:shd w:val="clear" w:color="auto" w:fill="F2E8D2"/>
          </w:tcPr>
          <w:p w14:paraId="164DF60E" w14:textId="78EDF5B9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7E54623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41C07865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0FD77FB4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1D70E5E9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20EB291A" w14:textId="67A9175E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Logo sur 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>l’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affiche officielle</w:t>
            </w:r>
          </w:p>
        </w:tc>
        <w:tc>
          <w:tcPr>
            <w:tcW w:w="1295" w:type="dxa"/>
            <w:shd w:val="clear" w:color="auto" w:fill="F2E8D2"/>
          </w:tcPr>
          <w:p w14:paraId="7894984B" w14:textId="5BF8B8FC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77A36AE1" w14:textId="59F01C96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534840D5" w14:textId="1C2549EF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15EC1867" w14:textId="5D922639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57D276F5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1F95CF51" w14:textId="4CBC1786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Bannière </w:t>
            </w:r>
            <w:r w:rsidR="00845660">
              <w:rPr>
                <w:rFonts w:eastAsia="Times New Roman" w:cstheme="minorHAnsi"/>
                <w:color w:val="000000" w:themeColor="text1"/>
                <w:lang w:eastAsia="fr-CA"/>
              </w:rPr>
              <w:t xml:space="preserve">ou affiche 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corporative affichée durant tout</w:t>
            </w:r>
            <w:r w:rsidR="004248D9">
              <w:rPr>
                <w:rFonts w:eastAsia="Times New Roman" w:cstheme="minorHAnsi"/>
                <w:color w:val="000000" w:themeColor="text1"/>
                <w:lang w:eastAsia="fr-CA"/>
              </w:rPr>
              <w:t>e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</w:t>
            </w:r>
            <w:r w:rsidR="004248D9">
              <w:rPr>
                <w:rFonts w:eastAsia="Times New Roman" w:cstheme="minorHAnsi"/>
                <w:color w:val="000000" w:themeColor="text1"/>
                <w:lang w:eastAsia="fr-CA"/>
              </w:rPr>
              <w:t>la soirée</w:t>
            </w:r>
            <w:r w:rsidR="00845660">
              <w:rPr>
                <w:rFonts w:eastAsia="Times New Roman" w:cstheme="minorHAnsi"/>
                <w:color w:val="000000" w:themeColor="text1"/>
                <w:vertAlign w:val="superscript"/>
                <w:lang w:eastAsia="fr-CA"/>
              </w:rPr>
              <w:t>1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</w:t>
            </w:r>
          </w:p>
        </w:tc>
        <w:tc>
          <w:tcPr>
            <w:tcW w:w="1295" w:type="dxa"/>
            <w:shd w:val="clear" w:color="auto" w:fill="F2E8D2"/>
          </w:tcPr>
          <w:p w14:paraId="513F18E3" w14:textId="6FDD8245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7CAA9AB9" w14:textId="4DDD0A73" w:rsidR="00E73629" w:rsidRPr="002F06E6" w:rsidRDefault="00737136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7FE9861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3D288DBE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1EB25745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40156134" w14:textId="47BD0913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bookmarkStart w:id="1" w:name="_Hlk229412235"/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Remerciement verbal et mention lors de la soirée </w:t>
            </w:r>
          </w:p>
        </w:tc>
        <w:tc>
          <w:tcPr>
            <w:tcW w:w="1295" w:type="dxa"/>
            <w:shd w:val="clear" w:color="auto" w:fill="F2E8D2"/>
          </w:tcPr>
          <w:p w14:paraId="0F3ED7FE" w14:textId="1FDB9265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78F0E56A" w14:textId="4C56A1A0" w:rsidR="00E73629" w:rsidRPr="002F06E6" w:rsidRDefault="00FD5946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C9E11E9" w14:textId="195DFFA3" w:rsidR="00E73629" w:rsidRPr="002F06E6" w:rsidRDefault="00FD5946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672201F7" w14:textId="4624D17A" w:rsidR="00E73629" w:rsidRPr="002F06E6" w:rsidRDefault="00FD5946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  <w:tr w:rsidR="00E73629" w:rsidRPr="002F06E6" w14:paraId="1DCA91E5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73DEF2AB" w14:textId="404C5885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Visibilité sur 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les 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tables</w:t>
            </w:r>
          </w:p>
        </w:tc>
        <w:tc>
          <w:tcPr>
            <w:tcW w:w="1295" w:type="dxa"/>
            <w:shd w:val="clear" w:color="auto" w:fill="F2E8D2"/>
          </w:tcPr>
          <w:p w14:paraId="4B107292" w14:textId="458BF3F3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51082CF8" w14:textId="2C100CC0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41B20F71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67074AB9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9D1959" w:rsidRPr="002F06E6" w14:paraId="270446D0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4FB49EE0" w14:textId="33E19C7E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Logo sur la page Web de la Fondation</w:t>
            </w:r>
          </w:p>
        </w:tc>
        <w:tc>
          <w:tcPr>
            <w:tcW w:w="1295" w:type="dxa"/>
            <w:shd w:val="clear" w:color="auto" w:fill="F2E8D2"/>
          </w:tcPr>
          <w:p w14:paraId="5F3FE5F8" w14:textId="2C2DC754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16638D5" w14:textId="2EDFE337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99EFFC6" w14:textId="061BFCEF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3C711D8" w14:textId="7435CBBF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  <w:tr w:rsidR="009D1959" w:rsidRPr="002F06E6" w14:paraId="208B1E85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44532B0A" w14:textId="6871A8A9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Logo dans le rapport annuel</w:t>
            </w:r>
          </w:p>
        </w:tc>
        <w:tc>
          <w:tcPr>
            <w:tcW w:w="1295" w:type="dxa"/>
            <w:shd w:val="clear" w:color="auto" w:fill="F2E8D2"/>
          </w:tcPr>
          <w:p w14:paraId="45A70AC1" w14:textId="69997827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4546C13" w14:textId="3FA363DC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5C2E634" w14:textId="7A3ACAC8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1060F70" w14:textId="40586035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9D1959" w:rsidRPr="002F06E6" w14:paraId="7221E7C0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6311EC73" w14:textId="6BD94077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Logo dans les infolettres 3 à 4 fois par année</w:t>
            </w:r>
          </w:p>
        </w:tc>
        <w:tc>
          <w:tcPr>
            <w:tcW w:w="1295" w:type="dxa"/>
            <w:shd w:val="clear" w:color="auto" w:fill="F2E8D2"/>
          </w:tcPr>
          <w:p w14:paraId="41A8EE77" w14:textId="11CF2EFB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08D11A49" w14:textId="544A11F9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58EA07D5" w14:textId="77777777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253B61C1" w14:textId="77777777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9D1959" w:rsidRPr="002F06E6" w14:paraId="65AC7BF1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44EFAEB4" w14:textId="257A89E9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Visibilité sur les réseaux sociaux de Fondation </w:t>
            </w:r>
          </w:p>
        </w:tc>
        <w:tc>
          <w:tcPr>
            <w:tcW w:w="1295" w:type="dxa"/>
            <w:shd w:val="clear" w:color="auto" w:fill="F2E8D2"/>
          </w:tcPr>
          <w:p w14:paraId="3A0DFEE4" w14:textId="04D980C6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5F83FF4" w14:textId="45D6FBBA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5FBA4649" w14:textId="6383FB5D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082745C6" w14:textId="594F1519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  <w:tr w:rsidR="009D1959" w:rsidRPr="002F06E6" w14:paraId="26A2BCE5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0670F294" w14:textId="656E5337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Visibilité sur les téléviseurs dans les salles d’attente du territoire de la MRC de Papineau et de la Vallée-de-la-lièvre</w:t>
            </w:r>
          </w:p>
        </w:tc>
        <w:tc>
          <w:tcPr>
            <w:tcW w:w="1295" w:type="dxa"/>
            <w:shd w:val="clear" w:color="auto" w:fill="F2E8D2"/>
          </w:tcPr>
          <w:p w14:paraId="3616D210" w14:textId="1A92F2A2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4856F6E" w14:textId="1272E681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E108A9B" w14:textId="5D019870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BA22643" w14:textId="2141D5A9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</w:tbl>
    <w:bookmarkEnd w:id="0"/>
    <w:bookmarkEnd w:id="1"/>
    <w:p w14:paraId="36DADCFD" w14:textId="728D84CB" w:rsidR="00FD5946" w:rsidRPr="002F06E6" w:rsidRDefault="00845660" w:rsidP="00845660">
      <w:pPr>
        <w:spacing w:line="24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vertAlign w:val="superscript"/>
          <w:lang w:eastAsia="fr-CA"/>
        </w:rPr>
        <w:t>1 – à fournir par le partenaire</w:t>
      </w:r>
      <w:r w:rsidR="00F06CA5">
        <w:rPr>
          <w:rFonts w:eastAsia="Times New Roman" w:cstheme="minorHAnsi"/>
          <w:b/>
          <w:bCs/>
          <w:color w:val="000000" w:themeColor="text1"/>
          <w:lang w:eastAsia="fr-CA"/>
        </w:rPr>
        <w:pict w14:anchorId="4CBABE32">
          <v:rect id="_x0000_i1031" style="width:0;height:1.5pt" o:hralign="center" o:hrstd="t" o:hr="t" fillcolor="#a0a0a0" stroked="f"/>
        </w:pict>
      </w:r>
    </w:p>
    <w:p w14:paraId="6A91E9AB" w14:textId="77777777" w:rsidR="00C177B1" w:rsidRPr="002F06E6" w:rsidRDefault="00C177B1">
      <w:pPr>
        <w:rPr>
          <w:rFonts w:eastAsia="Times New Roman" w:cstheme="minorHAnsi"/>
          <w:b/>
          <w:bCs/>
          <w:color w:val="000000" w:themeColor="text1"/>
          <w:lang w:eastAsia="fr-CA"/>
        </w:rPr>
      </w:pPr>
      <w:r w:rsidRPr="002F06E6">
        <w:rPr>
          <w:rFonts w:eastAsia="Times New Roman" w:cstheme="minorHAnsi"/>
          <w:b/>
          <w:bCs/>
          <w:color w:val="000000" w:themeColor="text1"/>
          <w:lang w:eastAsia="fr-CA"/>
        </w:rPr>
        <w:br w:type="page"/>
      </w:r>
    </w:p>
    <w:p w14:paraId="694DF160" w14:textId="3AFC2C73" w:rsidR="00FD5946" w:rsidRPr="002F06E6" w:rsidRDefault="00F06CA5" w:rsidP="00E73629">
      <w:pPr>
        <w:spacing w:line="36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lastRenderedPageBreak/>
        <w:pict w14:anchorId="76BFE68A">
          <v:rect id="_x0000_i1032" style="width:0;height:1.5pt" o:hralign="center" o:hrstd="t" o:hr="t" fillcolor="#a0a0a0" stroked="f"/>
        </w:pict>
      </w:r>
      <w:r w:rsidR="00FD5946" w:rsidRPr="002F06E6">
        <w:rPr>
          <w:rFonts w:eastAsia="Times New Roman" w:cstheme="minorHAnsi"/>
          <w:b/>
          <w:bCs/>
          <w:color w:val="000000" w:themeColor="text1"/>
          <w:lang w:eastAsia="fr-CA"/>
        </w:rPr>
        <w:t xml:space="preserve">6. </w:t>
      </w:r>
      <w:r w:rsidR="007C5EDB" w:rsidRPr="002F06E6">
        <w:rPr>
          <w:rFonts w:eastAsia="Times New Roman" w:cstheme="minorHAnsi"/>
          <w:b/>
          <w:bCs/>
          <w:color w:val="000000" w:themeColor="text1"/>
          <w:lang w:eastAsia="fr-CA"/>
        </w:rPr>
        <w:t>Partenaires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9D1959" w:rsidRPr="00D9121F" w14:paraId="63089BA9" w14:textId="77777777" w:rsidTr="009D1959">
        <w:tc>
          <w:tcPr>
            <w:tcW w:w="6475" w:type="dxa"/>
            <w:shd w:val="clear" w:color="auto" w:fill="E6D4AC"/>
          </w:tcPr>
          <w:p w14:paraId="112C6C47" w14:textId="42053BB2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Prestige / 3,000$</w:t>
            </w:r>
          </w:p>
          <w:p w14:paraId="5DCFE34B" w14:textId="77777777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</w:p>
          <w:p w14:paraId="489775EB" w14:textId="0FEAC96D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Mention comme </w:t>
            </w:r>
            <w:r w:rsidR="00042F9B">
              <w:rPr>
                <w:rFonts w:eastAsia="Times New Roman" w:cstheme="minorHAnsi"/>
                <w:lang w:eastAsia="fr-CA"/>
              </w:rPr>
              <w:t>partenaire</w:t>
            </w:r>
            <w:r w:rsidRPr="00D9121F">
              <w:rPr>
                <w:rFonts w:eastAsia="Times New Roman" w:cstheme="minorHAnsi"/>
                <w:lang w:eastAsia="fr-CA"/>
              </w:rPr>
              <w:t xml:space="preserve"> principal de l’événement </w:t>
            </w:r>
          </w:p>
          <w:p w14:paraId="75939E58" w14:textId="1102ED10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Allocution </w:t>
            </w:r>
            <w:r w:rsidR="00737136" w:rsidRPr="00D9121F">
              <w:rPr>
                <w:rFonts w:eastAsia="Times New Roman" w:cstheme="minorHAnsi"/>
                <w:lang w:eastAsia="fr-CA"/>
              </w:rPr>
              <w:t xml:space="preserve">brève </w:t>
            </w:r>
            <w:r w:rsidRPr="00D9121F">
              <w:rPr>
                <w:rFonts w:eastAsia="Times New Roman" w:cstheme="minorHAnsi"/>
                <w:lang w:eastAsia="fr-CA"/>
              </w:rPr>
              <w:t>à l’ouverture de la soirée</w:t>
            </w:r>
          </w:p>
          <w:p w14:paraId="3B2E9E57" w14:textId="2A6EAD30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sur l’affiche officielle</w:t>
            </w:r>
          </w:p>
          <w:p w14:paraId="0D160782" w14:textId="2D204DED" w:rsidR="009D1959" w:rsidRPr="00D9121F" w:rsidRDefault="00845660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Bannière </w:t>
            </w:r>
            <w:r>
              <w:rPr>
                <w:rFonts w:eastAsia="Times New Roman" w:cstheme="minorHAnsi"/>
                <w:color w:val="000000" w:themeColor="text1"/>
                <w:lang w:eastAsia="fr-CA"/>
              </w:rPr>
              <w:t xml:space="preserve">ou affiche 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corporative affichée durant tout</w:t>
            </w:r>
            <w:r>
              <w:rPr>
                <w:rFonts w:eastAsia="Times New Roman" w:cstheme="minorHAnsi"/>
                <w:color w:val="000000" w:themeColor="text1"/>
                <w:lang w:eastAsia="fr-CA"/>
              </w:rPr>
              <w:t>e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</w:t>
            </w:r>
            <w:r>
              <w:rPr>
                <w:rFonts w:eastAsia="Times New Roman" w:cstheme="minorHAnsi"/>
                <w:color w:val="000000" w:themeColor="text1"/>
                <w:lang w:eastAsia="fr-CA"/>
              </w:rPr>
              <w:t>la soirée</w:t>
            </w:r>
            <w:r w:rsidRPr="00D9121F">
              <w:rPr>
                <w:rFonts w:eastAsia="Times New Roman" w:cstheme="minorHAnsi"/>
                <w:lang w:eastAsia="fr-CA"/>
              </w:rPr>
              <w:t xml:space="preserve"> </w:t>
            </w:r>
            <w:r w:rsidR="009D1959" w:rsidRPr="00D9121F">
              <w:rPr>
                <w:rFonts w:eastAsia="Times New Roman" w:cstheme="minorHAnsi"/>
                <w:lang w:eastAsia="fr-CA"/>
              </w:rPr>
              <w:t xml:space="preserve">Remerciement verbal et mention lors de la soirée </w:t>
            </w:r>
          </w:p>
          <w:p w14:paraId="212AB090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Visibilité sur les tables</w:t>
            </w:r>
          </w:p>
          <w:p w14:paraId="7DC44FD6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sur la page Web de la Fondation</w:t>
            </w:r>
          </w:p>
          <w:p w14:paraId="6F37C88A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dans le rapport annuel</w:t>
            </w:r>
          </w:p>
          <w:p w14:paraId="4A154374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dans les infolettres 3 à 4 fois par année</w:t>
            </w:r>
          </w:p>
          <w:p w14:paraId="2CC99395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Visibilité sur les réseaux sociaux de Fondation </w:t>
            </w:r>
          </w:p>
          <w:p w14:paraId="4C2F77D2" w14:textId="77777777" w:rsidR="009D1959" w:rsidRPr="00D9121F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Visibilité sur les téléviseurs dans les salles d’attente du territoire de la MRC de Papineau et de la Vallée-de-la-lièvre</w:t>
            </w:r>
          </w:p>
          <w:p w14:paraId="7E7B6F65" w14:textId="77777777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</w:p>
        </w:tc>
        <w:tc>
          <w:tcPr>
            <w:tcW w:w="6475" w:type="dxa"/>
            <w:shd w:val="clear" w:color="auto" w:fill="F2E8D2"/>
          </w:tcPr>
          <w:p w14:paraId="0D48A8AA" w14:textId="0B4FA6F7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Or / 2,000$</w:t>
            </w:r>
          </w:p>
          <w:p w14:paraId="09C508BB" w14:textId="77777777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</w:p>
          <w:p w14:paraId="5FC4C8C5" w14:textId="1D45F014" w:rsidR="00737136" w:rsidRPr="00D9121F" w:rsidRDefault="00737136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color w:val="000000" w:themeColor="text1"/>
                <w:lang w:eastAsia="fr-CA"/>
              </w:rPr>
              <w:t>B</w:t>
            </w:r>
            <w:r w:rsidR="00845660"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annière </w:t>
            </w:r>
            <w:r w:rsidR="00845660">
              <w:rPr>
                <w:rFonts w:eastAsia="Times New Roman" w:cstheme="minorHAnsi"/>
                <w:color w:val="000000" w:themeColor="text1"/>
                <w:lang w:eastAsia="fr-CA"/>
              </w:rPr>
              <w:t xml:space="preserve">ou affiche </w:t>
            </w:r>
            <w:r w:rsidR="00845660" w:rsidRPr="002F06E6">
              <w:rPr>
                <w:rFonts w:eastAsia="Times New Roman" w:cstheme="minorHAnsi"/>
                <w:color w:val="000000" w:themeColor="text1"/>
                <w:lang w:eastAsia="fr-CA"/>
              </w:rPr>
              <w:t>corporative affichée durant tout</w:t>
            </w:r>
            <w:r w:rsidR="00845660">
              <w:rPr>
                <w:rFonts w:eastAsia="Times New Roman" w:cstheme="minorHAnsi"/>
                <w:color w:val="000000" w:themeColor="text1"/>
                <w:lang w:eastAsia="fr-CA"/>
              </w:rPr>
              <w:t>e</w:t>
            </w:r>
            <w:r w:rsidR="00845660"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</w:t>
            </w:r>
            <w:r w:rsidR="00845660">
              <w:rPr>
                <w:rFonts w:eastAsia="Times New Roman" w:cstheme="minorHAnsi"/>
                <w:color w:val="000000" w:themeColor="text1"/>
                <w:lang w:eastAsia="fr-CA"/>
              </w:rPr>
              <w:t>la soirée</w:t>
            </w:r>
          </w:p>
          <w:p w14:paraId="377B383B" w14:textId="6E842D25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Remerciement verbal et mention lors de la soirée </w:t>
            </w:r>
          </w:p>
          <w:p w14:paraId="0D290B4D" w14:textId="77777777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sur la page Web de la Fondation</w:t>
            </w:r>
          </w:p>
          <w:p w14:paraId="7AA3309B" w14:textId="77777777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dans le rapport annuel</w:t>
            </w:r>
          </w:p>
          <w:p w14:paraId="618CADE2" w14:textId="77777777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dans les infolettres 3 à 4 fois par année</w:t>
            </w:r>
          </w:p>
          <w:p w14:paraId="6CF78F71" w14:textId="77777777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Visibilité sur les réseaux sociaux de Fondation </w:t>
            </w:r>
          </w:p>
          <w:p w14:paraId="7046C1CE" w14:textId="77777777" w:rsidR="009D1959" w:rsidRPr="00D9121F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Visibilité sur les téléviseurs dans les salles d’attente du territoire de la MRC de Papineau et de la Vallée-de-la-lièvre</w:t>
            </w:r>
          </w:p>
          <w:p w14:paraId="606D7AB0" w14:textId="77777777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</w:p>
        </w:tc>
      </w:tr>
      <w:tr w:rsidR="009D1959" w:rsidRPr="00D9121F" w14:paraId="41E7FBA2" w14:textId="77777777" w:rsidTr="009D1959">
        <w:tc>
          <w:tcPr>
            <w:tcW w:w="6475" w:type="dxa"/>
            <w:shd w:val="clear" w:color="auto" w:fill="F2E8D2"/>
          </w:tcPr>
          <w:p w14:paraId="4480A02A" w14:textId="0DB85B7D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Argent / 1,000$</w:t>
            </w:r>
          </w:p>
          <w:p w14:paraId="749A8DFE" w14:textId="77777777" w:rsidR="00C177B1" w:rsidRPr="00D9121F" w:rsidRDefault="00C177B1" w:rsidP="009D1959">
            <w:pPr>
              <w:rPr>
                <w:rFonts w:eastAsia="Times New Roman" w:cstheme="minorHAnsi"/>
                <w:lang w:eastAsia="fr-CA"/>
              </w:rPr>
            </w:pPr>
          </w:p>
          <w:p w14:paraId="158D3AE9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Remerciement verbal et mention lors de la soirée </w:t>
            </w:r>
          </w:p>
          <w:p w14:paraId="6619B357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sur la page Web de la Fondation</w:t>
            </w:r>
          </w:p>
          <w:p w14:paraId="03020160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dans le rapport annuel</w:t>
            </w:r>
          </w:p>
          <w:p w14:paraId="7EFB8182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Visibilité sur les réseaux sociaux de Fondation </w:t>
            </w:r>
          </w:p>
          <w:p w14:paraId="38617AB9" w14:textId="3E489973" w:rsidR="009D1959" w:rsidRPr="00D9121F" w:rsidRDefault="009D1959" w:rsidP="00D9121F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Visibilité sur les téléviseurs dans les salles d’attente du territoire de la MRC de Papineau et de la Vallée-de-la-lièvre</w:t>
            </w:r>
          </w:p>
        </w:tc>
        <w:tc>
          <w:tcPr>
            <w:tcW w:w="6475" w:type="dxa"/>
            <w:shd w:val="clear" w:color="auto" w:fill="E6D4AC"/>
          </w:tcPr>
          <w:p w14:paraId="434649F9" w14:textId="6CDEEC9F" w:rsidR="009D1959" w:rsidRPr="00D9121F" w:rsidRDefault="009D1959" w:rsidP="009D1959">
            <w:p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Bronze / </w:t>
            </w:r>
            <w:r w:rsidR="00C177B1" w:rsidRPr="00D9121F">
              <w:rPr>
                <w:rFonts w:eastAsia="Times New Roman" w:cstheme="minorHAnsi"/>
                <w:lang w:eastAsia="fr-CA"/>
              </w:rPr>
              <w:t>500$</w:t>
            </w:r>
          </w:p>
          <w:p w14:paraId="3F28725E" w14:textId="77777777" w:rsidR="00C177B1" w:rsidRPr="00D9121F" w:rsidRDefault="00C177B1" w:rsidP="009D1959">
            <w:pPr>
              <w:rPr>
                <w:rFonts w:eastAsia="Times New Roman" w:cstheme="minorHAnsi"/>
                <w:lang w:eastAsia="fr-CA"/>
              </w:rPr>
            </w:pPr>
          </w:p>
          <w:p w14:paraId="7A90A6AD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Remerciement verbal et mention lors de la soirée </w:t>
            </w:r>
          </w:p>
          <w:p w14:paraId="1A573728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Logo sur la page Web de la Fondation</w:t>
            </w:r>
          </w:p>
          <w:p w14:paraId="1EEBBA32" w14:textId="77777777" w:rsidR="009D1959" w:rsidRPr="00D9121F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 xml:space="preserve">Visibilité sur les réseaux sociaux de Fondation </w:t>
            </w:r>
          </w:p>
          <w:p w14:paraId="0EADF04A" w14:textId="77421C67" w:rsidR="009D1959" w:rsidRPr="00D9121F" w:rsidRDefault="009D1959" w:rsidP="00D9121F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lang w:eastAsia="fr-CA"/>
              </w:rPr>
            </w:pPr>
            <w:r w:rsidRPr="00D9121F">
              <w:rPr>
                <w:rFonts w:eastAsia="Times New Roman" w:cstheme="minorHAnsi"/>
                <w:lang w:eastAsia="fr-CA"/>
              </w:rPr>
              <w:t>Visibilité sur les téléviseurs dans les salles d’attente du territoire de la MRC de Papineau et de la Vallée-de-la-lièvre</w:t>
            </w:r>
          </w:p>
        </w:tc>
      </w:tr>
    </w:tbl>
    <w:p w14:paraId="7695C4FF" w14:textId="77777777" w:rsidR="00D9121F" w:rsidRDefault="00F06CA5" w:rsidP="009D1959">
      <w:pPr>
        <w:spacing w:line="36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pict w14:anchorId="1067E0A1">
          <v:rect id="_x0000_i1033" style="width:0;height:1.5pt" o:hralign="center" o:hrstd="t" o:hr="t" fillcolor="#a0a0a0" stroked="f"/>
        </w:pict>
      </w:r>
    </w:p>
    <w:p w14:paraId="7E9B1CEB" w14:textId="77777777" w:rsidR="00D9121F" w:rsidRDefault="00D9121F">
      <w:pPr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br w:type="page"/>
      </w:r>
    </w:p>
    <w:p w14:paraId="28653AE4" w14:textId="75485912" w:rsidR="009D1959" w:rsidRPr="002F06E6" w:rsidRDefault="00F06CA5" w:rsidP="009D1959">
      <w:pPr>
        <w:spacing w:line="36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lastRenderedPageBreak/>
        <w:pict w14:anchorId="1FB170FD">
          <v:rect id="_x0000_i1034" style="width:0;height:1.5pt" o:hralign="center" o:hrstd="t" o:hr="t" fillcolor="#a0a0a0" stroked="f"/>
        </w:pict>
      </w:r>
      <w:r w:rsidR="00FD5946" w:rsidRPr="002F06E6">
        <w:rPr>
          <w:rFonts w:eastAsia="Times New Roman" w:cstheme="minorHAnsi"/>
          <w:b/>
          <w:bCs/>
          <w:color w:val="000000" w:themeColor="text1"/>
          <w:lang w:eastAsia="fr-CA"/>
        </w:rPr>
        <w:t xml:space="preserve">7. </w:t>
      </w:r>
      <w:r w:rsidR="004550CC" w:rsidRPr="002F06E6">
        <w:rPr>
          <w:rFonts w:eastAsia="Times New Roman" w:cstheme="minorHAnsi"/>
          <w:b/>
          <w:bCs/>
          <w:color w:val="000000" w:themeColor="text1"/>
          <w:lang w:eastAsia="fr-CA"/>
        </w:rPr>
        <w:t>Contacts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4550CC" w:rsidRPr="002F06E6" w14:paraId="1BD5426B" w14:textId="77777777" w:rsidTr="00270F45">
        <w:tc>
          <w:tcPr>
            <w:tcW w:w="4316" w:type="dxa"/>
          </w:tcPr>
          <w:p w14:paraId="0ABD4FF1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Gail Sullivan, présidente</w:t>
            </w:r>
          </w:p>
          <w:p w14:paraId="1BB09244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819-983-8383</w:t>
            </w:r>
          </w:p>
          <w:p w14:paraId="5FE7F9A4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</w:p>
        </w:tc>
        <w:tc>
          <w:tcPr>
            <w:tcW w:w="4317" w:type="dxa"/>
          </w:tcPr>
          <w:p w14:paraId="6160F898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Fondation Santé de Papineau</w:t>
            </w:r>
          </w:p>
          <w:p w14:paraId="602DCE43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Ginette Bruyère</w:t>
            </w:r>
          </w:p>
          <w:p w14:paraId="584EC185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819-986-4019</w:t>
            </w:r>
          </w:p>
        </w:tc>
        <w:tc>
          <w:tcPr>
            <w:tcW w:w="4317" w:type="dxa"/>
          </w:tcPr>
          <w:p w14:paraId="6062FBB5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Site web</w:t>
            </w:r>
          </w:p>
          <w:p w14:paraId="505F3A46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Informations complètes</w:t>
            </w:r>
          </w:p>
          <w:p w14:paraId="704B825E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Fondationssantedepapineau.ca</w:t>
            </w:r>
          </w:p>
        </w:tc>
      </w:tr>
    </w:tbl>
    <w:p w14:paraId="33A096E8" w14:textId="2B80EDB3" w:rsidR="004550CC" w:rsidRPr="002F06E6" w:rsidRDefault="00F06CA5" w:rsidP="00C35850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pict w14:anchorId="738E0C76">
          <v:rect id="_x0000_i1035" style="width:0;height:1.5pt" o:hralign="center" o:hrstd="t" o:hr="t" fillcolor="#a0a0a0" stroked="f"/>
        </w:pict>
      </w:r>
    </w:p>
    <w:sectPr w:rsidR="004550CC" w:rsidRPr="002F06E6" w:rsidSect="00D9121F">
      <w:headerReference w:type="default" r:id="rId9"/>
      <w:footerReference w:type="default" r:id="rId10"/>
      <w:pgSz w:w="15840" w:h="12240" w:orient="landscape"/>
      <w:pgMar w:top="709" w:right="1440" w:bottom="1276" w:left="1440" w:header="708" w:footer="20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C77AD" w14:textId="77777777" w:rsidR="00A26549" w:rsidRDefault="00A26549" w:rsidP="00A26549">
      <w:pPr>
        <w:spacing w:after="0" w:line="240" w:lineRule="auto"/>
      </w:pPr>
      <w:r>
        <w:separator/>
      </w:r>
    </w:p>
  </w:endnote>
  <w:endnote w:type="continuationSeparator" w:id="0">
    <w:p w14:paraId="5265E868" w14:textId="77777777" w:rsidR="00A26549" w:rsidRDefault="00A26549" w:rsidP="00A26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625A2" w14:textId="77777777" w:rsidR="00A26549" w:rsidRDefault="00A2654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78A90068" w14:textId="77777777" w:rsidR="00A26549" w:rsidRDefault="00A2654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FA667" w14:textId="77777777" w:rsidR="00A26549" w:rsidRDefault="00A26549" w:rsidP="00A26549">
      <w:pPr>
        <w:spacing w:after="0" w:line="240" w:lineRule="auto"/>
      </w:pPr>
      <w:r>
        <w:separator/>
      </w:r>
    </w:p>
  </w:footnote>
  <w:footnote w:type="continuationSeparator" w:id="0">
    <w:p w14:paraId="3215BA0A" w14:textId="77777777" w:rsidR="00A26549" w:rsidRDefault="00A26549" w:rsidP="00A26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6AE5" w14:textId="4DFBA8E9" w:rsidR="004550CC" w:rsidRDefault="004550CC" w:rsidP="00C35850">
    <w:pPr>
      <w:pStyle w:val="En-tte"/>
      <w:tabs>
        <w:tab w:val="right" w:pos="12900"/>
      </w:tabs>
    </w:pPr>
  </w:p>
  <w:p w14:paraId="77036A23" w14:textId="16C0C5FE" w:rsidR="004550CC" w:rsidRPr="00C35850" w:rsidRDefault="00C35850" w:rsidP="00C35850">
    <w:pPr>
      <w:pStyle w:val="En-tte"/>
      <w:tabs>
        <w:tab w:val="clear" w:pos="4320"/>
        <w:tab w:val="clear" w:pos="8640"/>
        <w:tab w:val="right" w:pos="12758"/>
      </w:tabs>
      <w:rPr>
        <w:b/>
        <w:bCs/>
      </w:rPr>
    </w:pPr>
    <w:r>
      <w:rPr>
        <w:noProof/>
      </w:rPr>
      <w:drawing>
        <wp:inline distT="0" distB="0" distL="0" distR="0" wp14:anchorId="7AD2F2BB" wp14:editId="09B6E7F9">
          <wp:extent cx="1754447" cy="581025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2588" cy="587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35850">
      <w:rPr>
        <w:b/>
        <w:bCs/>
      </w:rPr>
      <w:t xml:space="preserve">Plan de </w:t>
    </w:r>
    <w:r w:rsidR="00D9121F">
      <w:rPr>
        <w:b/>
        <w:bCs/>
      </w:rPr>
      <w:t>partenariat</w:t>
    </w:r>
    <w:r w:rsidRPr="00C35850">
      <w:rPr>
        <w:b/>
        <w:bCs/>
      </w:rPr>
      <w:t xml:space="preserve"> et de visibilité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2197"/>
    <w:multiLevelType w:val="multilevel"/>
    <w:tmpl w:val="91B6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97CB8"/>
    <w:multiLevelType w:val="multilevel"/>
    <w:tmpl w:val="DDA6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E09AB"/>
    <w:multiLevelType w:val="multilevel"/>
    <w:tmpl w:val="44F86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41076"/>
    <w:multiLevelType w:val="multilevel"/>
    <w:tmpl w:val="7E00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220732"/>
    <w:multiLevelType w:val="multilevel"/>
    <w:tmpl w:val="70E8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6B7178"/>
    <w:multiLevelType w:val="multilevel"/>
    <w:tmpl w:val="9CD8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CF5625"/>
    <w:multiLevelType w:val="hybridMultilevel"/>
    <w:tmpl w:val="091493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9452F"/>
    <w:multiLevelType w:val="multilevel"/>
    <w:tmpl w:val="BE44C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6A2E4C"/>
    <w:multiLevelType w:val="multilevel"/>
    <w:tmpl w:val="B69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50201D"/>
    <w:multiLevelType w:val="multilevel"/>
    <w:tmpl w:val="68FE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1B262B"/>
    <w:multiLevelType w:val="multilevel"/>
    <w:tmpl w:val="09EE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460241"/>
    <w:multiLevelType w:val="hybridMultilevel"/>
    <w:tmpl w:val="E0828B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C6784"/>
    <w:multiLevelType w:val="hybridMultilevel"/>
    <w:tmpl w:val="02E6A5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16293"/>
    <w:multiLevelType w:val="hybridMultilevel"/>
    <w:tmpl w:val="EC609E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376CF"/>
    <w:multiLevelType w:val="multilevel"/>
    <w:tmpl w:val="49C0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A5BA8"/>
    <w:multiLevelType w:val="multilevel"/>
    <w:tmpl w:val="18D04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220645"/>
    <w:multiLevelType w:val="multilevel"/>
    <w:tmpl w:val="48A4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F94D52"/>
    <w:multiLevelType w:val="multilevel"/>
    <w:tmpl w:val="3014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207A67"/>
    <w:multiLevelType w:val="hybridMultilevel"/>
    <w:tmpl w:val="33B406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7"/>
  </w:num>
  <w:num w:numId="5">
    <w:abstractNumId w:val="16"/>
  </w:num>
  <w:num w:numId="6">
    <w:abstractNumId w:val="4"/>
  </w:num>
  <w:num w:numId="7">
    <w:abstractNumId w:val="15"/>
  </w:num>
  <w:num w:numId="8">
    <w:abstractNumId w:val="1"/>
  </w:num>
  <w:num w:numId="9">
    <w:abstractNumId w:val="9"/>
  </w:num>
  <w:num w:numId="10">
    <w:abstractNumId w:val="3"/>
  </w:num>
  <w:num w:numId="11">
    <w:abstractNumId w:val="7"/>
  </w:num>
  <w:num w:numId="12">
    <w:abstractNumId w:val="10"/>
  </w:num>
  <w:num w:numId="13">
    <w:abstractNumId w:val="2"/>
  </w:num>
  <w:num w:numId="14">
    <w:abstractNumId w:val="5"/>
  </w:num>
  <w:num w:numId="15">
    <w:abstractNumId w:val="13"/>
  </w:num>
  <w:num w:numId="16">
    <w:abstractNumId w:val="18"/>
  </w:num>
  <w:num w:numId="17">
    <w:abstractNumId w:val="11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F94"/>
    <w:rsid w:val="00042378"/>
    <w:rsid w:val="00042F9B"/>
    <w:rsid w:val="000E3080"/>
    <w:rsid w:val="000E6527"/>
    <w:rsid w:val="00235F94"/>
    <w:rsid w:val="00271095"/>
    <w:rsid w:val="002B4844"/>
    <w:rsid w:val="002F06E6"/>
    <w:rsid w:val="003D7478"/>
    <w:rsid w:val="004248D9"/>
    <w:rsid w:val="004476EB"/>
    <w:rsid w:val="004550CC"/>
    <w:rsid w:val="004F3934"/>
    <w:rsid w:val="005231D0"/>
    <w:rsid w:val="005C3B38"/>
    <w:rsid w:val="005C7FDF"/>
    <w:rsid w:val="00656267"/>
    <w:rsid w:val="006A3594"/>
    <w:rsid w:val="00737136"/>
    <w:rsid w:val="007467CF"/>
    <w:rsid w:val="00766F94"/>
    <w:rsid w:val="007C5EDB"/>
    <w:rsid w:val="007D1A07"/>
    <w:rsid w:val="00837A36"/>
    <w:rsid w:val="00840BF8"/>
    <w:rsid w:val="00845660"/>
    <w:rsid w:val="008A562A"/>
    <w:rsid w:val="009469C2"/>
    <w:rsid w:val="009D1959"/>
    <w:rsid w:val="009E734B"/>
    <w:rsid w:val="00A055E3"/>
    <w:rsid w:val="00A26549"/>
    <w:rsid w:val="00A642E2"/>
    <w:rsid w:val="00A75BF1"/>
    <w:rsid w:val="00C02D7F"/>
    <w:rsid w:val="00C177B1"/>
    <w:rsid w:val="00C35850"/>
    <w:rsid w:val="00C43C9D"/>
    <w:rsid w:val="00CA7C34"/>
    <w:rsid w:val="00D9121F"/>
    <w:rsid w:val="00E73629"/>
    <w:rsid w:val="00F06CA5"/>
    <w:rsid w:val="00FD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0DAF4D0"/>
  <w15:chartTrackingRefBased/>
  <w15:docId w15:val="{99BEDCE8-1EC8-4B53-BC1C-C3E2F702C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66F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Titre2">
    <w:name w:val="heading 2"/>
    <w:basedOn w:val="Normal"/>
    <w:link w:val="Titre2Car"/>
    <w:uiPriority w:val="9"/>
    <w:qFormat/>
    <w:rsid w:val="00766F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B48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B48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B48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6F94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766F94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styleId="lev">
    <w:name w:val="Strong"/>
    <w:basedOn w:val="Policepardfaut"/>
    <w:uiPriority w:val="22"/>
    <w:qFormat/>
    <w:rsid w:val="00766F9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6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table" w:styleId="TableauGrille5Fonc-Accentuation1">
    <w:name w:val="Grid Table 5 Dark Accent 1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lledutableau">
    <w:name w:val="Table Grid"/>
    <w:basedOn w:val="TableauNormal"/>
    <w:uiPriority w:val="39"/>
    <w:rsid w:val="00A2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265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549"/>
  </w:style>
  <w:style w:type="paragraph" w:styleId="Pieddepage">
    <w:name w:val="footer"/>
    <w:basedOn w:val="Normal"/>
    <w:link w:val="PieddepageCar"/>
    <w:uiPriority w:val="99"/>
    <w:unhideWhenUsed/>
    <w:rsid w:val="00A265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549"/>
  </w:style>
  <w:style w:type="paragraph" w:styleId="Paragraphedeliste">
    <w:name w:val="List Paragraph"/>
    <w:basedOn w:val="Normal"/>
    <w:uiPriority w:val="34"/>
    <w:qFormat/>
    <w:rsid w:val="00840BF8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2B4844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B4844"/>
    <w:rPr>
      <w:rFonts w:eastAsiaTheme="minorEastAsia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2B48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B484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2B4844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eauGrille1clair-Accentuation6">
    <w:name w:val="Grid Table 1 Light Accent 6"/>
    <w:basedOn w:val="TableauNormal"/>
    <w:uiPriority w:val="46"/>
    <w:rsid w:val="00E7362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Date : Samedi 24 octobre 2026Lieu : Auberge et Golf Héritage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571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partenariat et de visibilité</vt:lpstr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partenariat et de visibilité</dc:title>
  <dc:subject/>
  <dc:creator>Ginette Bruyere (CISSSO EXTERNE)</dc:creator>
  <cp:keywords/>
  <dc:description/>
  <cp:lastModifiedBy>Ginette Bruyere (CISSSO EXTERNE)</cp:lastModifiedBy>
  <cp:revision>19</cp:revision>
  <dcterms:created xsi:type="dcterms:W3CDTF">2026-05-07T15:22:00Z</dcterms:created>
  <dcterms:modified xsi:type="dcterms:W3CDTF">2026-05-14T13:52:00Z</dcterms:modified>
</cp:coreProperties>
</file>